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EE" w:rsidRDefault="005506EE">
      <w:pPr>
        <w:pStyle w:val="ConsPlusTitle"/>
        <w:jc w:val="center"/>
        <w:outlineLvl w:val="0"/>
      </w:pPr>
      <w:bookmarkStart w:id="0" w:name="P29"/>
      <w:bookmarkEnd w:id="0"/>
      <w:r>
        <w:t>ПОЛОЖЕНИЕ</w:t>
      </w:r>
    </w:p>
    <w:p w:rsidR="005506EE" w:rsidRDefault="005506EE">
      <w:pPr>
        <w:pStyle w:val="ConsPlusTitle"/>
        <w:jc w:val="center"/>
      </w:pPr>
      <w:r>
        <w:t>О ВВЕДЕНИИ ЕДИНОГО НАЛОГА НА ВМЕНЕННЫЙ ДОХОД</w:t>
      </w:r>
    </w:p>
    <w:p w:rsidR="005506EE" w:rsidRDefault="005506EE">
      <w:pPr>
        <w:pStyle w:val="ConsPlusTitle"/>
        <w:jc w:val="center"/>
      </w:pPr>
      <w:r>
        <w:t>ДЛЯ ОТДЕЛЬНЫХ ВИДОВ ДЕЯТЕЛЬНОСТИ НА ТЕРРИТОРИИ</w:t>
      </w:r>
    </w:p>
    <w:p w:rsidR="005506EE" w:rsidRDefault="005506EE">
      <w:pPr>
        <w:pStyle w:val="ConsPlusTitle"/>
        <w:jc w:val="center"/>
      </w:pPr>
      <w:r>
        <w:t>ГОРОДСКОГО ОКРУГА ГОРОД ЕЛЕЦ</w:t>
      </w: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jc w:val="right"/>
      </w:pPr>
      <w:r>
        <w:t>Принято</w:t>
      </w:r>
    </w:p>
    <w:p w:rsidR="005506EE" w:rsidRDefault="005506EE">
      <w:pPr>
        <w:pStyle w:val="ConsPlusNormal"/>
        <w:jc w:val="right"/>
      </w:pPr>
      <w:r>
        <w:t>решением</w:t>
      </w:r>
    </w:p>
    <w:p w:rsidR="005506EE" w:rsidRDefault="005506EE">
      <w:pPr>
        <w:pStyle w:val="ConsPlusNormal"/>
        <w:jc w:val="right"/>
      </w:pPr>
      <w:r>
        <w:t>Совета депутатов города Ельца</w:t>
      </w:r>
    </w:p>
    <w:p w:rsidR="005506EE" w:rsidRDefault="005506EE">
      <w:pPr>
        <w:pStyle w:val="ConsPlusNormal"/>
        <w:jc w:val="right"/>
      </w:pPr>
      <w:r>
        <w:t>от 25 ноября 2008 г. N 313</w:t>
      </w:r>
    </w:p>
    <w:p w:rsidR="00BB5C90" w:rsidRDefault="00BB5C90" w:rsidP="00BB5C90">
      <w:pPr>
        <w:spacing w:after="1"/>
        <w:jc w:val="center"/>
      </w:pPr>
      <w:r>
        <w:t>Список изменяющих документов</w:t>
      </w:r>
    </w:p>
    <w:p w:rsidR="00BB5C90" w:rsidRDefault="00BB5C90" w:rsidP="00BB5C90">
      <w:pPr>
        <w:spacing w:after="1"/>
        <w:jc w:val="center"/>
      </w:pPr>
      <w:proofErr w:type="gramStart"/>
      <w:r>
        <w:t>(в ред. решений Совета депутатов г. Ельца Липецкой обл.</w:t>
      </w:r>
      <w:proofErr w:type="gramEnd"/>
    </w:p>
    <w:p w:rsidR="00BB5C90" w:rsidRDefault="00BB5C90" w:rsidP="00BB5C90">
      <w:pPr>
        <w:spacing w:after="1"/>
        <w:jc w:val="center"/>
      </w:pPr>
      <w:r>
        <w:t>от 03.03.2009 N 354, от 01.11.2012 N 18,</w:t>
      </w:r>
    </w:p>
    <w:p w:rsidR="00BB5C90" w:rsidRDefault="00BB5C90" w:rsidP="00BB5C90">
      <w:pPr>
        <w:spacing w:after="1"/>
        <w:jc w:val="center"/>
      </w:pPr>
      <w:r>
        <w:t>решений Совета депутатов городского округа г. Елец</w:t>
      </w:r>
    </w:p>
    <w:p w:rsidR="005506EE" w:rsidRDefault="00BB5C90" w:rsidP="00BB5C90">
      <w:pPr>
        <w:spacing w:after="1"/>
        <w:jc w:val="center"/>
      </w:pPr>
      <w:r>
        <w:t>от 22.12.2015 N 318, от 10.03.2017 N 432, от 31.10.2017 N 19</w:t>
      </w: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ind w:firstLine="540"/>
        <w:jc w:val="both"/>
      </w:pPr>
      <w:r>
        <w:t xml:space="preserve">Настоящее Положение в соответствии с </w:t>
      </w:r>
      <w:r w:rsidR="00BB5C90">
        <w:t>главой 26.3</w:t>
      </w:r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определяет виды предпринимательской деятельности, в отношении которых вводится единый налог; значения корректирующего коэффициента базовой доходности К</w:t>
      </w:r>
      <w:proofErr w:type="gramStart"/>
      <w:r>
        <w:t>2</w:t>
      </w:r>
      <w:proofErr w:type="gramEnd"/>
      <w:r>
        <w:t>; устанавливает ставки единого налога в зависимости от категорий налогоплательщиков и видов предпринимательской деятельности.</w:t>
      </w:r>
    </w:p>
    <w:p w:rsidR="005506EE" w:rsidRDefault="005506EE">
      <w:pPr>
        <w:pStyle w:val="ConsPlusNormal"/>
        <w:jc w:val="both"/>
      </w:pPr>
      <w:r>
        <w:t xml:space="preserve">(в </w:t>
      </w:r>
      <w:proofErr w:type="spellStart"/>
      <w:r>
        <w:t>ред</w:t>
      </w:r>
      <w:proofErr w:type="gramStart"/>
      <w:r>
        <w:t>.</w:t>
      </w:r>
      <w:r w:rsidR="00BB5C90">
        <w:t>р</w:t>
      </w:r>
      <w:proofErr w:type="gramEnd"/>
      <w:r w:rsidR="00BB5C90">
        <w:t>ешения</w:t>
      </w:r>
      <w:proofErr w:type="spellEnd"/>
      <w:r>
        <w:t xml:space="preserve"> Совета депутатов городского округа г. Елец от 22.12.2015 N 318)</w:t>
      </w: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ind w:firstLine="540"/>
        <w:jc w:val="both"/>
        <w:outlineLvl w:val="1"/>
      </w:pPr>
      <w:r>
        <w:t>Статья 1. Общее положение</w:t>
      </w: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ind w:firstLine="540"/>
        <w:jc w:val="both"/>
      </w:pPr>
      <w:r>
        <w:t>Единый налог на вмененный доход для отдельных видов деятельности (далее - единый налог) обязателен к уплате на территории городского округа город Елец.</w:t>
      </w:r>
    </w:p>
    <w:p w:rsidR="005506EE" w:rsidRDefault="005506EE">
      <w:pPr>
        <w:pStyle w:val="ConsPlusNormal"/>
        <w:jc w:val="both"/>
      </w:pPr>
      <w:r>
        <w:t xml:space="preserve">(в ред. </w:t>
      </w:r>
      <w:r w:rsidR="00BB5C90">
        <w:t>решения</w:t>
      </w:r>
      <w:r>
        <w:t xml:space="preserve"> Совета депутатов городского округа г. Елец от 10.03.2017 N 432)</w:t>
      </w: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ind w:firstLine="540"/>
        <w:jc w:val="both"/>
        <w:outlineLvl w:val="1"/>
      </w:pPr>
      <w:r>
        <w:t>Статья 2. Виды предпринимательской деятельности, в отношении которых вводится единый налог</w:t>
      </w: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ind w:firstLine="540"/>
        <w:jc w:val="both"/>
      </w:pPr>
      <w:r>
        <w:t>Система налогообложения в виде единого налога применяется в отношении следующих видов предпринимательской деятельности:</w:t>
      </w:r>
    </w:p>
    <w:p w:rsidR="005506EE" w:rsidRDefault="005506EE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1) оказания бытовых услуг в соответствии с утвержденным Правительством Российской Федерации перечнем кодов видов деятельности в соответствии с Общероссийским </w:t>
      </w:r>
      <w:r w:rsidR="00BB5C90">
        <w:t>классификатором</w:t>
      </w:r>
      <w:r>
        <w:t xml:space="preserve"> видов экономической деятельности, относящихся к бытовым услугам;</w:t>
      </w:r>
    </w:p>
    <w:p w:rsidR="005506EE" w:rsidRDefault="005506EE">
      <w:pPr>
        <w:pStyle w:val="ConsPlusNormal"/>
        <w:jc w:val="both"/>
      </w:pPr>
      <w:r>
        <w:t xml:space="preserve">(п. 1 в </w:t>
      </w:r>
      <w:proofErr w:type="spellStart"/>
      <w:r>
        <w:t>ред</w:t>
      </w:r>
      <w:proofErr w:type="gramStart"/>
      <w:r>
        <w:t>.</w:t>
      </w:r>
      <w:r w:rsidR="00BB5C90">
        <w:t>р</w:t>
      </w:r>
      <w:proofErr w:type="gramEnd"/>
      <w:r w:rsidR="00BB5C90">
        <w:t>ешения</w:t>
      </w:r>
      <w:proofErr w:type="spellEnd"/>
      <w:r>
        <w:t xml:space="preserve"> Совета депутатов городского округа г. Елец от 10.03.2017 N 432)</w:t>
      </w:r>
    </w:p>
    <w:p w:rsidR="005506EE" w:rsidRDefault="005506EE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5506EE" w:rsidRDefault="005506EE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5506EE" w:rsidRDefault="005506EE">
      <w:pPr>
        <w:pStyle w:val="ConsPlusNormal"/>
        <w:jc w:val="both"/>
      </w:pPr>
      <w:r>
        <w:t xml:space="preserve">(п. 3 в ред. </w:t>
      </w:r>
      <w:r w:rsidR="00BB5C90">
        <w:t>решения</w:t>
      </w:r>
      <w:r>
        <w:t xml:space="preserve"> Совета депутатов г. Ельца </w:t>
      </w:r>
      <w:proofErr w:type="gramStart"/>
      <w:r>
        <w:t>Липецкой</w:t>
      </w:r>
      <w:proofErr w:type="gramEnd"/>
      <w:r>
        <w:t xml:space="preserve"> обл. от 01.11.2012 N 18)</w:t>
      </w:r>
    </w:p>
    <w:p w:rsidR="005506EE" w:rsidRDefault="005506EE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506EE" w:rsidRDefault="005506EE">
      <w:pPr>
        <w:pStyle w:val="ConsPlusNormal"/>
        <w:jc w:val="both"/>
      </w:pPr>
      <w:r>
        <w:t>(п. 4 в ред.</w:t>
      </w:r>
      <w:r w:rsidR="00BB5C90">
        <w:t xml:space="preserve"> решения</w:t>
      </w:r>
      <w:r>
        <w:t xml:space="preserve"> Совета депутатов г. Ельца </w:t>
      </w:r>
      <w:proofErr w:type="gramStart"/>
      <w:r>
        <w:t>Липецкой</w:t>
      </w:r>
      <w:proofErr w:type="gramEnd"/>
      <w:r>
        <w:t xml:space="preserve"> обл. от 01.11.2012 N 18)</w:t>
      </w:r>
    </w:p>
    <w:p w:rsidR="005506EE" w:rsidRDefault="005506EE">
      <w:pPr>
        <w:pStyle w:val="ConsPlusNormal"/>
        <w:spacing w:before="220"/>
        <w:ind w:firstLine="540"/>
        <w:jc w:val="both"/>
      </w:pPr>
      <w:bookmarkStart w:id="2" w:name="P62"/>
      <w:bookmarkEnd w:id="2"/>
      <w:r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</w:t>
      </w:r>
      <w:r>
        <w:lastRenderedPageBreak/>
        <w:t>средств, предназначенных для оказания таких услуг;</w:t>
      </w:r>
    </w:p>
    <w:p w:rsidR="005506EE" w:rsidRDefault="005506EE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506EE" w:rsidRDefault="005506EE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506EE" w:rsidRDefault="005506EE">
      <w:pPr>
        <w:pStyle w:val="ConsPlusNormal"/>
        <w:spacing w:before="220"/>
        <w:ind w:firstLine="540"/>
        <w:jc w:val="both"/>
      </w:pPr>
      <w:bookmarkStart w:id="3" w:name="P65"/>
      <w:bookmarkEnd w:id="3"/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506EE" w:rsidRDefault="005506EE">
      <w:pPr>
        <w:pStyle w:val="ConsPlusNormal"/>
        <w:spacing w:before="220"/>
        <w:ind w:firstLine="540"/>
        <w:jc w:val="both"/>
      </w:pPr>
      <w:bookmarkStart w:id="4" w:name="P66"/>
      <w:bookmarkEnd w:id="4"/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506EE" w:rsidRDefault="005506EE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5506EE" w:rsidRDefault="005506EE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5506EE" w:rsidRDefault="005506EE">
      <w:pPr>
        <w:pStyle w:val="ConsPlusNormal"/>
        <w:jc w:val="both"/>
      </w:pPr>
      <w:r>
        <w:t xml:space="preserve">(п. 11 в ред. </w:t>
      </w:r>
      <w:r w:rsidR="00BB5C90">
        <w:t>решения</w:t>
      </w:r>
      <w:r>
        <w:t xml:space="preserve"> Совета депутатов г. Ельца </w:t>
      </w:r>
      <w:proofErr w:type="gramStart"/>
      <w:r>
        <w:t>Липецкой</w:t>
      </w:r>
      <w:proofErr w:type="gramEnd"/>
      <w:r>
        <w:t xml:space="preserve"> обл. от 01.11.2012 N 18)</w:t>
      </w:r>
    </w:p>
    <w:p w:rsidR="005506EE" w:rsidRDefault="005506EE">
      <w:pPr>
        <w:pStyle w:val="ConsPlusNormal"/>
        <w:spacing w:before="220"/>
        <w:ind w:firstLine="540"/>
        <w:jc w:val="both"/>
      </w:pPr>
      <w:bookmarkStart w:id="5" w:name="P70"/>
      <w:bookmarkEnd w:id="5"/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506EE" w:rsidRDefault="005506EE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506EE" w:rsidRDefault="005506EE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ind w:firstLine="540"/>
        <w:jc w:val="both"/>
        <w:outlineLvl w:val="1"/>
      </w:pPr>
      <w:r>
        <w:t>Статья 2.1. Налоговая ставка в зависимости от видов предпринимательской деятельности</w:t>
      </w:r>
    </w:p>
    <w:p w:rsidR="005506EE" w:rsidRDefault="005506EE">
      <w:pPr>
        <w:pStyle w:val="ConsPlusNormal"/>
        <w:ind w:firstLine="540"/>
        <w:jc w:val="both"/>
      </w:pPr>
      <w:r>
        <w:t xml:space="preserve">(введена </w:t>
      </w:r>
      <w:r w:rsidR="00BB5C90">
        <w:t>решения</w:t>
      </w:r>
      <w:r>
        <w:t xml:space="preserve"> Совета депутатов городского округа г. Елец от 22.12.2015 N 318)</w:t>
      </w: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ind w:firstLine="540"/>
        <w:jc w:val="both"/>
      </w:pPr>
      <w:r>
        <w:t xml:space="preserve">Ставка единого налога для организаций и индивидуальных предпринимателей устанавливается в размере 12 процентов величины вмененного дохода в отношении видов предпринимательской деятельности, указанных в </w:t>
      </w:r>
      <w:r w:rsidR="00BB5C90">
        <w:t>пунктах 1-5, 8, 9, 12 статьи 2</w:t>
      </w:r>
      <w:r>
        <w:t xml:space="preserve"> настоящего Положения.</w:t>
      </w: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ind w:firstLine="540"/>
        <w:jc w:val="both"/>
        <w:outlineLvl w:val="1"/>
      </w:pPr>
      <w:r>
        <w:t>Статья 3. Значения корректирующего коэффициента базовой доходности К</w:t>
      </w:r>
      <w:proofErr w:type="gramStart"/>
      <w:r>
        <w:t>2</w:t>
      </w:r>
      <w:proofErr w:type="gramEnd"/>
    </w:p>
    <w:p w:rsidR="005506EE" w:rsidRDefault="005506EE">
      <w:pPr>
        <w:pStyle w:val="ConsPlusNormal"/>
        <w:ind w:firstLine="540"/>
        <w:jc w:val="both"/>
      </w:pPr>
      <w:r>
        <w:t xml:space="preserve">(в ред. </w:t>
      </w:r>
      <w:r w:rsidR="00BB5C90">
        <w:t>решения</w:t>
      </w:r>
      <w:r>
        <w:t xml:space="preserve"> Совета депутатов г. Ельца </w:t>
      </w:r>
      <w:proofErr w:type="gramStart"/>
      <w:r>
        <w:t>Липецкой</w:t>
      </w:r>
      <w:proofErr w:type="gramEnd"/>
      <w:r>
        <w:t xml:space="preserve"> обл. от 03.03.2009 N 354)</w:t>
      </w: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ind w:firstLine="540"/>
        <w:jc w:val="both"/>
      </w:pPr>
      <w:r>
        <w:t>Величина базовой доходности корректируется на коэффициент К</w:t>
      </w:r>
      <w:proofErr w:type="gramStart"/>
      <w:r>
        <w:t>2</w:t>
      </w:r>
      <w:proofErr w:type="gramEnd"/>
      <w:r>
        <w:t>.</w:t>
      </w:r>
    </w:p>
    <w:p w:rsidR="005506EE" w:rsidRDefault="005506EE">
      <w:pPr>
        <w:pStyle w:val="ConsPlusNormal"/>
        <w:spacing w:before="220"/>
        <w:ind w:firstLine="540"/>
        <w:jc w:val="both"/>
      </w:pPr>
      <w:r>
        <w:t>Значения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определяются для всех категорий налогоплательщиков согласно таблице:</w:t>
      </w:r>
    </w:p>
    <w:p w:rsidR="005506EE" w:rsidRDefault="005506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4"/>
      </w:tblGrid>
      <w:tr w:rsidR="005506EE">
        <w:tc>
          <w:tcPr>
            <w:tcW w:w="6746" w:type="dxa"/>
          </w:tcPr>
          <w:p w:rsidR="005506EE" w:rsidRDefault="005506EE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Значения корректирующего коэффициента К</w:t>
            </w:r>
            <w:proofErr w:type="gramStart"/>
            <w:r>
              <w:t>2</w:t>
            </w:r>
            <w:proofErr w:type="gramEnd"/>
          </w:p>
        </w:tc>
      </w:tr>
      <w:tr w:rsidR="005506EE">
        <w:tc>
          <w:tcPr>
            <w:tcW w:w="6746" w:type="dxa"/>
          </w:tcPr>
          <w:p w:rsidR="005506EE" w:rsidRDefault="005506EE" w:rsidP="00BB5C90">
            <w:pPr>
              <w:pStyle w:val="ConsPlusNormal"/>
            </w:pPr>
            <w:r>
              <w:lastRenderedPageBreak/>
              <w:t xml:space="preserve">Оказание бытовых услуг (коды видов деятельности указаны в соответствии с Общероссийским </w:t>
            </w:r>
            <w:r w:rsidR="00BB5C90">
              <w:t xml:space="preserve">классификатором </w:t>
            </w:r>
            <w:r>
              <w:t>видов экономической деятельности), в том числе: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</w:pP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- ремонт и пошив обуви и различных дополнений к обуви по индивидуальному заказу населения</w:t>
            </w:r>
          </w:p>
          <w:p w:rsidR="005506EE" w:rsidRDefault="005506EE">
            <w:pPr>
              <w:pStyle w:val="ConsPlusNormal"/>
            </w:pPr>
            <w:r>
              <w:t xml:space="preserve">(в отношении ОКВЭД </w:t>
            </w:r>
            <w:hyperlink r:id="rId6" w:history="1">
              <w:r>
                <w:rPr>
                  <w:color w:val="0000FF"/>
                </w:rPr>
                <w:t>15.20.5</w:t>
              </w:r>
            </w:hyperlink>
            <w:r>
              <w:t xml:space="preserve">, </w:t>
            </w:r>
            <w:hyperlink r:id="rId7" w:history="1">
              <w:r>
                <w:rPr>
                  <w:color w:val="0000FF"/>
                </w:rPr>
                <w:t>95.23</w:t>
              </w:r>
            </w:hyperlink>
            <w:r>
              <w:t>)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0,17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- производство и ремонт одежды и текстильных изделий</w:t>
            </w:r>
          </w:p>
          <w:p w:rsidR="005506EE" w:rsidRDefault="005506EE">
            <w:pPr>
              <w:pStyle w:val="ConsPlusNormal"/>
            </w:pPr>
            <w:proofErr w:type="gramStart"/>
            <w:r>
              <w:t xml:space="preserve">(в отношении ОКВЭД </w:t>
            </w:r>
            <w:hyperlink r:id="rId8" w:history="1">
              <w:r>
                <w:rPr>
                  <w:color w:val="0000FF"/>
                </w:rPr>
                <w:t>13.30.3</w:t>
              </w:r>
            </w:hyperlink>
            <w:r>
              <w:t xml:space="preserve">, </w:t>
            </w:r>
            <w:hyperlink r:id="rId9" w:history="1">
              <w:r>
                <w:rPr>
                  <w:color w:val="0000FF"/>
                </w:rPr>
                <w:t>13.92.2</w:t>
              </w:r>
            </w:hyperlink>
            <w:r>
              <w:t xml:space="preserve">, </w:t>
            </w:r>
            <w:hyperlink r:id="rId10" w:history="1">
              <w:r>
                <w:rPr>
                  <w:color w:val="0000FF"/>
                </w:rPr>
                <w:t>13.99.4</w:t>
              </w:r>
            </w:hyperlink>
            <w:r>
              <w:t xml:space="preserve">, </w:t>
            </w:r>
            <w:hyperlink r:id="rId11" w:history="1">
              <w:r>
                <w:rPr>
                  <w:color w:val="0000FF"/>
                </w:rPr>
                <w:t>14.11.2</w:t>
              </w:r>
            </w:hyperlink>
            <w:r>
              <w:t xml:space="preserve">, </w:t>
            </w:r>
            <w:hyperlink r:id="rId12" w:history="1">
              <w:r>
                <w:rPr>
                  <w:color w:val="0000FF"/>
                </w:rPr>
                <w:t>14.12.2</w:t>
              </w:r>
            </w:hyperlink>
            <w:r>
              <w:t xml:space="preserve">, </w:t>
            </w:r>
            <w:hyperlink r:id="rId13" w:history="1">
              <w:r>
                <w:rPr>
                  <w:color w:val="0000FF"/>
                </w:rPr>
                <w:t>14.13.3</w:t>
              </w:r>
            </w:hyperlink>
            <w:r>
              <w:t xml:space="preserve">, </w:t>
            </w:r>
            <w:hyperlink r:id="rId14" w:history="1">
              <w:r>
                <w:rPr>
                  <w:color w:val="0000FF"/>
                </w:rPr>
                <w:t>14.14.4</w:t>
              </w:r>
            </w:hyperlink>
            <w:r>
              <w:t xml:space="preserve">, </w:t>
            </w:r>
            <w:hyperlink r:id="rId15" w:history="1">
              <w:r>
                <w:rPr>
                  <w:color w:val="0000FF"/>
                </w:rPr>
                <w:t>14.19.5</w:t>
              </w:r>
            </w:hyperlink>
            <w:r>
              <w:t xml:space="preserve">, </w:t>
            </w:r>
            <w:hyperlink r:id="rId16" w:history="1">
              <w:r>
                <w:rPr>
                  <w:color w:val="0000FF"/>
                </w:rPr>
                <w:t>14.31.2</w:t>
              </w:r>
            </w:hyperlink>
            <w:r>
              <w:t xml:space="preserve">, </w:t>
            </w:r>
            <w:hyperlink r:id="rId17" w:history="1">
              <w:r>
                <w:rPr>
                  <w:color w:val="0000FF"/>
                </w:rPr>
                <w:t>14.39.2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8" w:history="1">
              <w:r>
                <w:rPr>
                  <w:color w:val="0000FF"/>
                </w:rPr>
                <w:t>95.29</w:t>
              </w:r>
            </w:hyperlink>
            <w:r>
              <w:t xml:space="preserve"> в части </w:t>
            </w:r>
            <w:hyperlink r:id="rId19" w:history="1">
              <w:r>
                <w:rPr>
                  <w:color w:val="0000FF"/>
                </w:rPr>
                <w:t>95.29.1</w:t>
              </w:r>
            </w:hyperlink>
            <w:r>
              <w:t xml:space="preserve">, </w:t>
            </w:r>
            <w:hyperlink r:id="rId20" w:history="1">
              <w:r>
                <w:rPr>
                  <w:color w:val="0000FF"/>
                </w:rPr>
                <w:t>95.29.11</w:t>
              </w:r>
            </w:hyperlink>
            <w:r>
              <w:t xml:space="preserve">, </w:t>
            </w:r>
            <w:hyperlink r:id="rId21" w:history="1">
              <w:r>
                <w:rPr>
                  <w:color w:val="0000FF"/>
                </w:rPr>
                <w:t>95.29.12</w:t>
              </w:r>
            </w:hyperlink>
            <w:r>
              <w:t xml:space="preserve">, </w:t>
            </w:r>
            <w:hyperlink r:id="rId22" w:history="1">
              <w:r>
                <w:rPr>
                  <w:color w:val="0000FF"/>
                </w:rPr>
                <w:t>95.29.13</w:t>
              </w:r>
            </w:hyperlink>
            <w:r>
              <w:t>)</w:t>
            </w:r>
            <w:bookmarkStart w:id="6" w:name="_GoBack"/>
            <w:bookmarkEnd w:id="6"/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0,13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 xml:space="preserve">- пошив меховых изделий по индивидуальному заказу населения (ОКВЭД </w:t>
            </w:r>
            <w:hyperlink r:id="rId23" w:history="1">
              <w:r>
                <w:rPr>
                  <w:color w:val="0000FF"/>
                </w:rPr>
                <w:t>14.20.2</w:t>
              </w:r>
            </w:hyperlink>
            <w:r>
              <w:t>)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0,17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- ремонт машин и оборудования, компьютеров, предметов личного потребления и хозяйственно-бытового назначения</w:t>
            </w:r>
          </w:p>
          <w:p w:rsidR="005506EE" w:rsidRDefault="005506EE">
            <w:pPr>
              <w:pStyle w:val="ConsPlusNormal"/>
            </w:pPr>
            <w:proofErr w:type="gramStart"/>
            <w:r>
              <w:t xml:space="preserve">(в отношении ОКВЭД </w:t>
            </w:r>
            <w:hyperlink r:id="rId24" w:history="1">
              <w:r>
                <w:rPr>
                  <w:color w:val="0000FF"/>
                </w:rPr>
                <w:t>33.12</w:t>
              </w:r>
            </w:hyperlink>
            <w:r>
              <w:t xml:space="preserve">, </w:t>
            </w:r>
            <w:hyperlink r:id="rId25" w:history="1">
              <w:r>
                <w:rPr>
                  <w:color w:val="0000FF"/>
                </w:rPr>
                <w:t>95.11</w:t>
              </w:r>
            </w:hyperlink>
            <w:r>
              <w:t xml:space="preserve">, </w:t>
            </w:r>
            <w:hyperlink r:id="rId26" w:history="1">
              <w:r>
                <w:rPr>
                  <w:color w:val="0000FF"/>
                </w:rPr>
                <w:t>95.12</w:t>
              </w:r>
            </w:hyperlink>
            <w:r>
              <w:t xml:space="preserve">, </w:t>
            </w:r>
            <w:hyperlink r:id="rId27" w:history="1">
              <w:r>
                <w:rPr>
                  <w:color w:val="0000FF"/>
                </w:rPr>
                <w:t>95.21</w:t>
              </w:r>
            </w:hyperlink>
            <w:r>
              <w:t xml:space="preserve">, </w:t>
            </w:r>
            <w:hyperlink r:id="rId28" w:history="1">
              <w:r>
                <w:rPr>
                  <w:color w:val="0000FF"/>
                </w:rPr>
                <w:t>95.22</w:t>
              </w:r>
            </w:hyperlink>
            <w:r>
              <w:t xml:space="preserve">, </w:t>
            </w:r>
            <w:hyperlink r:id="rId29" w:history="1">
              <w:r>
                <w:rPr>
                  <w:color w:val="0000FF"/>
                </w:rPr>
                <w:t>95.22.1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95.22.2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95.29</w:t>
              </w:r>
            </w:hyperlink>
            <w:r>
              <w:t xml:space="preserve"> в части </w:t>
            </w:r>
            <w:hyperlink r:id="rId32" w:history="1">
              <w:r>
                <w:rPr>
                  <w:color w:val="0000FF"/>
                </w:rPr>
                <w:t>95.29.2</w:t>
              </w:r>
            </w:hyperlink>
            <w:r>
              <w:t xml:space="preserve">, </w:t>
            </w:r>
            <w:hyperlink r:id="rId33" w:history="1">
              <w:r>
                <w:rPr>
                  <w:color w:val="0000FF"/>
                </w:rPr>
                <w:t>95.29.5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34" w:history="1">
              <w:r>
                <w:rPr>
                  <w:color w:val="0000FF"/>
                </w:rPr>
                <w:t>95.29.6</w:t>
              </w:r>
            </w:hyperlink>
            <w:r>
              <w:t xml:space="preserve">, </w:t>
            </w:r>
            <w:hyperlink r:id="rId35" w:history="1">
              <w:r>
                <w:rPr>
                  <w:color w:val="0000FF"/>
                </w:rPr>
                <w:t>95.29.7</w:t>
              </w:r>
            </w:hyperlink>
            <w:r>
              <w:t xml:space="preserve">, </w:t>
            </w:r>
            <w:hyperlink r:id="rId36" w:history="1">
              <w:r>
                <w:rPr>
                  <w:color w:val="0000FF"/>
                </w:rPr>
                <w:t>95.29.9</w:t>
              </w:r>
            </w:hyperlink>
            <w:r>
              <w:t>)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0,3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 xml:space="preserve">- ремонт часов (ОКВЭД </w:t>
            </w:r>
            <w:hyperlink r:id="rId37" w:history="1">
              <w:r>
                <w:rPr>
                  <w:color w:val="0000FF"/>
                </w:rPr>
                <w:t>95.25</w:t>
              </w:r>
            </w:hyperlink>
            <w:r>
              <w:t xml:space="preserve"> в части </w:t>
            </w:r>
            <w:hyperlink r:id="rId38" w:history="1">
              <w:r>
                <w:rPr>
                  <w:color w:val="0000FF"/>
                </w:rPr>
                <w:t>95.25.1</w:t>
              </w:r>
            </w:hyperlink>
            <w:r>
              <w:t>)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0,15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- изготовление и ремонт металлических изделий</w:t>
            </w:r>
          </w:p>
          <w:p w:rsidR="005506EE" w:rsidRDefault="005506EE">
            <w:pPr>
              <w:pStyle w:val="ConsPlusNormal"/>
            </w:pPr>
            <w:r>
              <w:t xml:space="preserve">(в отношении ОКВЭД </w:t>
            </w:r>
            <w:hyperlink r:id="rId39" w:history="1">
              <w:r>
                <w:rPr>
                  <w:color w:val="0000FF"/>
                </w:rPr>
                <w:t>25.50.1</w:t>
              </w:r>
            </w:hyperlink>
            <w:r>
              <w:t xml:space="preserve">, </w:t>
            </w:r>
            <w:hyperlink r:id="rId40" w:history="1">
              <w:r>
                <w:rPr>
                  <w:color w:val="0000FF"/>
                </w:rPr>
                <w:t>25.61</w:t>
              </w:r>
            </w:hyperlink>
            <w:r>
              <w:t xml:space="preserve">, </w:t>
            </w:r>
            <w:hyperlink r:id="rId41" w:history="1">
              <w:r>
                <w:rPr>
                  <w:color w:val="0000FF"/>
                </w:rPr>
                <w:t>25.62</w:t>
              </w:r>
            </w:hyperlink>
            <w:r>
              <w:t xml:space="preserve">, </w:t>
            </w:r>
            <w:hyperlink r:id="rId42" w:history="1">
              <w:r>
                <w:rPr>
                  <w:color w:val="0000FF"/>
                </w:rPr>
                <w:t>25.99.3</w:t>
              </w:r>
            </w:hyperlink>
            <w:r>
              <w:t xml:space="preserve">, </w:t>
            </w:r>
            <w:hyperlink r:id="rId43" w:history="1">
              <w:r>
                <w:rPr>
                  <w:color w:val="0000FF"/>
                </w:rPr>
                <w:t>95.29</w:t>
              </w:r>
            </w:hyperlink>
            <w:r>
              <w:t xml:space="preserve"> в части </w:t>
            </w:r>
            <w:hyperlink r:id="rId44" w:history="1">
              <w:r>
                <w:rPr>
                  <w:color w:val="0000FF"/>
                </w:rPr>
                <w:t>95.29.4</w:t>
              </w:r>
            </w:hyperlink>
            <w:r>
              <w:t xml:space="preserve">, </w:t>
            </w:r>
            <w:hyperlink r:id="rId45" w:history="1">
              <w:r>
                <w:rPr>
                  <w:color w:val="0000FF"/>
                </w:rPr>
                <w:t>95.29.41</w:t>
              </w:r>
            </w:hyperlink>
            <w:r>
              <w:t xml:space="preserve">, </w:t>
            </w:r>
            <w:hyperlink r:id="rId46" w:history="1">
              <w:r>
                <w:rPr>
                  <w:color w:val="0000FF"/>
                </w:rPr>
                <w:t>95.29.42</w:t>
              </w:r>
            </w:hyperlink>
            <w:r>
              <w:t xml:space="preserve">, </w:t>
            </w:r>
            <w:hyperlink r:id="rId47" w:history="1">
              <w:r>
                <w:rPr>
                  <w:color w:val="0000FF"/>
                </w:rPr>
                <w:t>95.29.43</w:t>
              </w:r>
            </w:hyperlink>
            <w:r>
              <w:t>)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0,32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- ремонт и изготовление ювелирных изделий</w:t>
            </w:r>
          </w:p>
          <w:p w:rsidR="005506EE" w:rsidRDefault="005506EE">
            <w:pPr>
              <w:pStyle w:val="ConsPlusNormal"/>
            </w:pPr>
            <w:r>
              <w:t xml:space="preserve">(в отношении ОКВЭД </w:t>
            </w:r>
            <w:hyperlink r:id="rId48" w:history="1">
              <w:r>
                <w:rPr>
                  <w:color w:val="0000FF"/>
                </w:rPr>
                <w:t>32.12.6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95.25</w:t>
              </w:r>
            </w:hyperlink>
            <w:r>
              <w:t xml:space="preserve"> в части </w:t>
            </w:r>
            <w:hyperlink r:id="rId50" w:history="1">
              <w:r>
                <w:rPr>
                  <w:color w:val="0000FF"/>
                </w:rPr>
                <w:t>95.25.2</w:t>
              </w:r>
            </w:hyperlink>
            <w:r>
              <w:t>)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0,5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 xml:space="preserve">- стирка и химическая чистка текстильных и меховых изделий (в отношении ОКВЭД </w:t>
            </w:r>
            <w:hyperlink r:id="rId51" w:history="1">
              <w:r>
                <w:rPr>
                  <w:color w:val="0000FF"/>
                </w:rPr>
                <w:t>96.01</w:t>
              </w:r>
            </w:hyperlink>
            <w:r>
              <w:t>)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0,14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 xml:space="preserve">- услуги в области фотографии (ОКВЭД </w:t>
            </w:r>
            <w:hyperlink r:id="rId52" w:history="1">
              <w:r>
                <w:rPr>
                  <w:color w:val="0000FF"/>
                </w:rPr>
                <w:t>74.20</w:t>
              </w:r>
            </w:hyperlink>
            <w:r>
              <w:t>)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0,4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 xml:space="preserve">- физкультурно-оздоровительная деятельность (ОКВЭД </w:t>
            </w:r>
            <w:hyperlink r:id="rId53" w:history="1">
              <w:r>
                <w:rPr>
                  <w:color w:val="0000FF"/>
                </w:rPr>
                <w:t>96.04</w:t>
              </w:r>
            </w:hyperlink>
            <w:r>
              <w:t>)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0,2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- услуги парикмахерских и салонов красоты</w:t>
            </w:r>
          </w:p>
          <w:p w:rsidR="005506EE" w:rsidRDefault="005506EE">
            <w:pPr>
              <w:pStyle w:val="ConsPlusNormal"/>
            </w:pPr>
            <w:r>
              <w:t xml:space="preserve">(в отношении ОКВЭД </w:t>
            </w:r>
            <w:hyperlink r:id="rId54" w:history="1">
              <w:r>
                <w:rPr>
                  <w:color w:val="0000FF"/>
                </w:rPr>
                <w:t>96.02</w:t>
              </w:r>
            </w:hyperlink>
            <w:r>
              <w:t xml:space="preserve">, </w:t>
            </w:r>
            <w:hyperlink r:id="rId55" w:history="1">
              <w:r>
                <w:rPr>
                  <w:color w:val="0000FF"/>
                </w:rPr>
                <w:t>96.02.1</w:t>
              </w:r>
            </w:hyperlink>
            <w:r>
              <w:t xml:space="preserve">, </w:t>
            </w:r>
            <w:hyperlink r:id="rId56" w:history="1">
              <w:r>
                <w:rPr>
                  <w:color w:val="0000FF"/>
                </w:rPr>
                <w:t>96.02.2</w:t>
              </w:r>
            </w:hyperlink>
            <w:r>
              <w:t>)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0,3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- услуги по организации похорон и связанные с этим услуги</w:t>
            </w:r>
          </w:p>
          <w:p w:rsidR="005506EE" w:rsidRDefault="005506EE" w:rsidP="00BB5C90">
            <w:pPr>
              <w:pStyle w:val="ConsPlusNormal"/>
            </w:pPr>
            <w:r>
              <w:t xml:space="preserve">(в отношении ОКВЭД </w:t>
            </w:r>
            <w:r w:rsidR="00BB5C90">
              <w:t>23.70</w:t>
            </w:r>
            <w:r w:rsidR="00BB5C90">
              <w:rPr>
                <w:lang w:val="en-US"/>
              </w:rPr>
              <w:t>.2</w:t>
            </w:r>
            <w:r w:rsidR="00BB5C90">
              <w:t>,96.03</w:t>
            </w:r>
            <w:r>
              <w:t>)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0,5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- работы строительные специализированные</w:t>
            </w:r>
          </w:p>
          <w:p w:rsidR="005506EE" w:rsidRDefault="005506EE" w:rsidP="00BB5C90">
            <w:pPr>
              <w:pStyle w:val="ConsPlusNormal"/>
            </w:pPr>
            <w:r>
              <w:t xml:space="preserve">(в отношении ОКВЭД </w:t>
            </w:r>
            <w:r w:rsidR="00BB5C90">
              <w:t>43.21, .43.22, 43.31, 43.32, 43.32.1, 43.32.2, 43.32.3, 43.33, 43.34, 43.34.1, 43.39,.43.91,43.99)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0,24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- другие виды бытовых услуг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0,16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0,1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0,5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 xml:space="preserve">Оказание услуг по предоставлению во временное владение (в пользование) мест для стоянки автомототранспортных средств, а </w:t>
            </w:r>
            <w:r>
              <w:lastRenderedPageBreak/>
              <w:t>также по хранению автомототранспортных средств на платных стоянках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lastRenderedPageBreak/>
              <w:t>0,34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lastRenderedPageBreak/>
              <w:t>Оказание автотранспортных услуг по перевозке грузов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0,4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0,3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0,4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0,27</w:t>
            </w:r>
          </w:p>
        </w:tc>
      </w:tr>
      <w:tr w:rsidR="005506EE">
        <w:tblPrEx>
          <w:tblBorders>
            <w:insideH w:val="nil"/>
          </w:tblBorders>
        </w:tblPrEx>
        <w:tc>
          <w:tcPr>
            <w:tcW w:w="6746" w:type="dxa"/>
            <w:tcBorders>
              <w:bottom w:val="nil"/>
            </w:tcBorders>
          </w:tcPr>
          <w:p w:rsidR="005506EE" w:rsidRDefault="005506EE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в том числе:</w:t>
            </w:r>
          </w:p>
        </w:tc>
        <w:tc>
          <w:tcPr>
            <w:tcW w:w="2324" w:type="dxa"/>
            <w:tcBorders>
              <w:bottom w:val="nil"/>
            </w:tcBorders>
          </w:tcPr>
          <w:p w:rsidR="005506EE" w:rsidRDefault="005506EE">
            <w:pPr>
              <w:pStyle w:val="ConsPlusNormal"/>
            </w:pPr>
          </w:p>
        </w:tc>
      </w:tr>
      <w:tr w:rsidR="005506EE">
        <w:tblPrEx>
          <w:tblBorders>
            <w:insideH w:val="nil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5506EE" w:rsidRDefault="005506EE">
            <w:pPr>
              <w:pStyle w:val="ConsPlusNormal"/>
            </w:pPr>
            <w:r>
              <w:t>- свыше 5 кв. м до 20 кв. м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506EE" w:rsidRDefault="005506EE">
            <w:pPr>
              <w:pStyle w:val="ConsPlusNormal"/>
              <w:jc w:val="center"/>
            </w:pPr>
            <w:r>
              <w:t>0,27</w:t>
            </w:r>
          </w:p>
        </w:tc>
      </w:tr>
      <w:tr w:rsidR="005506EE">
        <w:tblPrEx>
          <w:tblBorders>
            <w:insideH w:val="nil"/>
          </w:tblBorders>
        </w:tblPrEx>
        <w:tc>
          <w:tcPr>
            <w:tcW w:w="6746" w:type="dxa"/>
            <w:tcBorders>
              <w:top w:val="nil"/>
            </w:tcBorders>
          </w:tcPr>
          <w:p w:rsidR="005506EE" w:rsidRDefault="005506EE">
            <w:pPr>
              <w:pStyle w:val="ConsPlusNormal"/>
            </w:pPr>
            <w:r>
              <w:t>- свыше 20 кв. м</w:t>
            </w:r>
          </w:p>
        </w:tc>
        <w:tc>
          <w:tcPr>
            <w:tcW w:w="2324" w:type="dxa"/>
            <w:tcBorders>
              <w:top w:val="nil"/>
            </w:tcBorders>
          </w:tcPr>
          <w:p w:rsidR="005506EE" w:rsidRDefault="005506EE">
            <w:pPr>
              <w:pStyle w:val="ConsPlusNormal"/>
              <w:jc w:val="center"/>
            </w:pPr>
            <w:r>
              <w:t>0,19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0,2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0,34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0,34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0,07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0,07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Распространение наружной рекламы с использованием светоизлучающей поверхности электронных табло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0,23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0,07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0,32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0,26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0,23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0,25</w:t>
            </w:r>
          </w:p>
        </w:tc>
      </w:tr>
      <w:tr w:rsidR="005506EE">
        <w:tc>
          <w:tcPr>
            <w:tcW w:w="6746" w:type="dxa"/>
          </w:tcPr>
          <w:p w:rsidR="005506EE" w:rsidRDefault="005506EE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324" w:type="dxa"/>
          </w:tcPr>
          <w:p w:rsidR="005506EE" w:rsidRDefault="005506EE">
            <w:pPr>
              <w:pStyle w:val="ConsPlusNormal"/>
              <w:jc w:val="center"/>
            </w:pPr>
            <w:r>
              <w:t>0,25</w:t>
            </w:r>
          </w:p>
        </w:tc>
      </w:tr>
    </w:tbl>
    <w:p w:rsidR="005506EE" w:rsidRDefault="005506EE">
      <w:pPr>
        <w:pStyle w:val="ConsPlusNormal"/>
        <w:jc w:val="both"/>
      </w:pPr>
      <w:r>
        <w:t>(таблица в ред.</w:t>
      </w:r>
      <w:r w:rsidR="00BB5C90">
        <w:t xml:space="preserve"> решения</w:t>
      </w:r>
      <w:r>
        <w:t xml:space="preserve"> Совета депутатов городского округа г. Елец от 31.10.2017 N 19)</w:t>
      </w: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ind w:firstLine="540"/>
        <w:jc w:val="both"/>
        <w:outlineLvl w:val="1"/>
      </w:pPr>
      <w:r>
        <w:t>Статья 4. Заключительные положения</w:t>
      </w: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ind w:firstLine="540"/>
        <w:jc w:val="both"/>
      </w:pPr>
      <w:r>
        <w:t>Настоящее Положение вступает в силу с 1 января 2009 года, но не ранее чем по истечении одного месяца со дня его официального опубликования.</w:t>
      </w: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jc w:val="right"/>
      </w:pPr>
      <w:r>
        <w:t>Глава города Ельца</w:t>
      </w:r>
    </w:p>
    <w:p w:rsidR="005506EE" w:rsidRDefault="005506EE">
      <w:pPr>
        <w:pStyle w:val="ConsPlusNormal"/>
        <w:jc w:val="right"/>
      </w:pPr>
      <w:r>
        <w:t>В.А.СОКОВЫХ</w:t>
      </w: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jc w:val="both"/>
      </w:pPr>
    </w:p>
    <w:p w:rsidR="005506EE" w:rsidRDefault="005506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3194" w:rsidRDefault="00413194"/>
    <w:sectPr w:rsidR="00413194" w:rsidSect="0013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EE"/>
    <w:rsid w:val="00413194"/>
    <w:rsid w:val="005506EE"/>
    <w:rsid w:val="00A95852"/>
    <w:rsid w:val="00BB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0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06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0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06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4BBF4A6E9352ACEAB6E57FC9481FB25AEA69A29D776824B17CADFE37E840888DFE6B348982A965940BFA267D3E04882F2BD7F00033606BApAc5K" TargetMode="External"/><Relationship Id="rId18" Type="http://schemas.openxmlformats.org/officeDocument/2006/relationships/hyperlink" Target="consultantplus://offline/ref=14BBF4A6E9352ACEAB6E57FC9481FB25AEA69A29D776824B17CADFE37E840888DFE6B348982A995B4EBFA267D3E04882F2BD7F00033606BApAc5K" TargetMode="External"/><Relationship Id="rId26" Type="http://schemas.openxmlformats.org/officeDocument/2006/relationships/hyperlink" Target="consultantplus://offline/ref=14BBF4A6E9352ACEAB6E57FC9481FB25AEA69A29D776824B17CADFE37E840888DFE6B348982A945E4BBFA267D3E04882F2BD7F00033606BApAc5K" TargetMode="External"/><Relationship Id="rId39" Type="http://schemas.openxmlformats.org/officeDocument/2006/relationships/hyperlink" Target="consultantplus://offline/ref=14BBF4A6E9352ACEAB6E57FC9481FB25AEA69A29D776824B17CADFE37E840888DFE6B348982E985A4BBFA267D3E04882F2BD7F00033606BApAc5K" TargetMode="External"/><Relationship Id="rId21" Type="http://schemas.openxmlformats.org/officeDocument/2006/relationships/hyperlink" Target="consultantplus://offline/ref=14BBF4A6E9352ACEAB6E57FC9481FB25AEA69A29D776824B17CADFE37E840888DFE6B348982A995C48BFA267D3E04882F2BD7F00033606BApAc5K" TargetMode="External"/><Relationship Id="rId34" Type="http://schemas.openxmlformats.org/officeDocument/2006/relationships/hyperlink" Target="consultantplus://offline/ref=14BBF4A6E9352ACEAB6E57FC9481FB25AEA69A29D776824B17CADFE37E840888DFE6B348982A995D4EBFA267D3E04882F2BD7F00033606BApAc5K" TargetMode="External"/><Relationship Id="rId42" Type="http://schemas.openxmlformats.org/officeDocument/2006/relationships/hyperlink" Target="consultantplus://offline/ref=14BBF4A6E9352ACEAB6E57FC9481FB25AEA69A29D776824B17CADFE37E840888DFE6B348982A965E41BFA267D3E04882F2BD7F00033606BApAc5K" TargetMode="External"/><Relationship Id="rId47" Type="http://schemas.openxmlformats.org/officeDocument/2006/relationships/hyperlink" Target="consultantplus://offline/ref=14BBF4A6E9352ACEAB6E57FC9481FB25AEA69A29D776824B17CADFE37E840888DFE6B348982A995D4ABFA267D3E04882F2BD7F00033606BApAc5K" TargetMode="External"/><Relationship Id="rId50" Type="http://schemas.openxmlformats.org/officeDocument/2006/relationships/hyperlink" Target="consultantplus://offline/ref=14BBF4A6E9352ACEAB6E57FC9481FB25AEA69A29D776824B17CADFE37E840888DFE6B348982A94504BBFA267D3E04882F2BD7F00033606BApAc5K" TargetMode="External"/><Relationship Id="rId55" Type="http://schemas.openxmlformats.org/officeDocument/2006/relationships/hyperlink" Target="consultantplus://offline/ref=14BBF4A6E9352ACEAB6E57FC9481FB25AEA69A29D776824B17CADFE37E840888DFE6B348982A995E4CBFA267D3E04882F2BD7F00033606BApAc5K" TargetMode="External"/><Relationship Id="rId7" Type="http://schemas.openxmlformats.org/officeDocument/2006/relationships/hyperlink" Target="consultantplus://offline/ref=14BBF4A6E9352ACEAB6E57FC9481FB25AEA69A29D776824B17CADFE37E840888DFE6B348982A995A40BFA267D3E04882F2BD7F00033606BApAc5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4BBF4A6E9352ACEAB6E57FC9481FB25AEA69A29D776824B17CADFE37E840888DFE6B348982A965C4BBFA267D3E04882F2BD7F00033606BApAc5K" TargetMode="External"/><Relationship Id="rId29" Type="http://schemas.openxmlformats.org/officeDocument/2006/relationships/hyperlink" Target="consultantplus://offline/ref=14BBF4A6E9352ACEAB6E57FC9481FB25AEA69A29D776824B17CADFE37E840888DFE6B348982A945F49BFA267D3E04882F2BD7F00033606BApAc5K" TargetMode="External"/><Relationship Id="rId11" Type="http://schemas.openxmlformats.org/officeDocument/2006/relationships/hyperlink" Target="consultantplus://offline/ref=14BBF4A6E9352ACEAB6E57FC9481FB25AEA69A29D776824B17CADFE37E840888DFE6B348982A965949BFA267D3E04882F2BD7F00033606BApAc5K" TargetMode="External"/><Relationship Id="rId24" Type="http://schemas.openxmlformats.org/officeDocument/2006/relationships/hyperlink" Target="consultantplus://offline/ref=14BBF4A6E9352ACEAB6E57FC9481FB25AEA69A29D776824B17CADFE37E840888DFE6B348982A985E4ABFA267D3E04882F2BD7F00033606BApAc5K" TargetMode="External"/><Relationship Id="rId32" Type="http://schemas.openxmlformats.org/officeDocument/2006/relationships/hyperlink" Target="consultantplus://offline/ref=14BBF4A6E9352ACEAB6E57FC9481FB25AEA69A29D776824B17CADFE37E840888DFE6B348982A945041BFA267D3E04882F2BD7F00033606BApAc5K" TargetMode="External"/><Relationship Id="rId37" Type="http://schemas.openxmlformats.org/officeDocument/2006/relationships/hyperlink" Target="consultantplus://offline/ref=14BBF4A6E9352ACEAB6E57FC9481FB25AEA69A29D776824B17CADFE37E840888DFE6B348982A945F41BFA267D3E04882F2BD7F00033606BApAc5K" TargetMode="External"/><Relationship Id="rId40" Type="http://schemas.openxmlformats.org/officeDocument/2006/relationships/hyperlink" Target="consultantplus://offline/ref=14BBF4A6E9352ACEAB6E57FC9481FB25AEA69A29D776824B17CADFE37E840888DFE6B348982E985A41BFA267D3E04882F2BD7F00033606BApAc5K" TargetMode="External"/><Relationship Id="rId45" Type="http://schemas.openxmlformats.org/officeDocument/2006/relationships/hyperlink" Target="consultantplus://offline/ref=14BBF4A6E9352ACEAB6E57FC9481FB25AEA69A29D776824B17CADFE37E840888DFE6B348982A995C40BFA267D3E04882F2BD7F00033606BApAc5K" TargetMode="External"/><Relationship Id="rId53" Type="http://schemas.openxmlformats.org/officeDocument/2006/relationships/hyperlink" Target="consultantplus://offline/ref=14BBF4A6E9352ACEAB6E57FC9481FB25AEA69A29D776824B17CADFE37E840888DFE6B348982A995F48BFA267D3E04882F2BD7F00033606BApAc5K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14BBF4A6E9352ACEAB6E57FC9481FB25AEA69A29D776824B17CADFE37E840888DFE6B348982A94504FBFA267D3E04882F2BD7F00033606BApAc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BBF4A6E9352ACEAB6E57FC9481FB25AEA69A29D776824B17CADFE37E840888DFE6B348982A97514DBFA267D3E04882F2BD7F00033606BApAc5K" TargetMode="External"/><Relationship Id="rId14" Type="http://schemas.openxmlformats.org/officeDocument/2006/relationships/hyperlink" Target="consultantplus://offline/ref=14BBF4A6E9352ACEAB6E57FC9481FB25AEA69A29D776824B17CADFE37E840888DFE6B348982A965A4DBFA267D3E04882F2BD7F00033606BApAc5K" TargetMode="External"/><Relationship Id="rId22" Type="http://schemas.openxmlformats.org/officeDocument/2006/relationships/hyperlink" Target="consultantplus://offline/ref=14BBF4A6E9352ACEAB6E57FC9481FB25AEA69A29D776824B17CADFE37E840888DFE6B348982A995C4ABFA267D3E04882F2BD7F00033606BApAc5K" TargetMode="External"/><Relationship Id="rId27" Type="http://schemas.openxmlformats.org/officeDocument/2006/relationships/hyperlink" Target="consultantplus://offline/ref=14BBF4A6E9352ACEAB6E57FC9481FB25AEA69A29D776824B17CADFE37E840888DFE6B348982A995A4CBFA267D3E04882F2BD7F00033606BApAc5K" TargetMode="External"/><Relationship Id="rId30" Type="http://schemas.openxmlformats.org/officeDocument/2006/relationships/hyperlink" Target="consultantplus://offline/ref=14BBF4A6E9352ACEAB6E57FC9481FB25AEA69A29D776824B17CADFE37E840888DFE6B348982A945F4BBFA267D3E04882F2BD7F00033606BApAc5K" TargetMode="External"/><Relationship Id="rId35" Type="http://schemas.openxmlformats.org/officeDocument/2006/relationships/hyperlink" Target="consultantplus://offline/ref=14BBF4A6E9352ACEAB6E57FC9481FB25AEA69A29D776824B17CADFE37E840888DFE6B348982A995D40BFA267D3E04882F2BD7F00033606BApAc5K" TargetMode="External"/><Relationship Id="rId43" Type="http://schemas.openxmlformats.org/officeDocument/2006/relationships/hyperlink" Target="consultantplus://offline/ref=14BBF4A6E9352ACEAB6E57FC9481FB25AEA69A29D776824B17CADFE37E840888DFE6B348982A995B4EBFA267D3E04882F2BD7F00033606BApAc5K" TargetMode="External"/><Relationship Id="rId48" Type="http://schemas.openxmlformats.org/officeDocument/2006/relationships/hyperlink" Target="consultantplus://offline/ref=14BBF4A6E9352ACEAB6E57FC9481FB25AEA69A29D776824B17CADFE37E840888DFE6B348982A965041BFA267D3E04882F2BD7F00033606BApAc5K" TargetMode="External"/><Relationship Id="rId56" Type="http://schemas.openxmlformats.org/officeDocument/2006/relationships/hyperlink" Target="consultantplus://offline/ref=14BBF4A6E9352ACEAB6E57FC9481FB25AEA69A29D776824B17CADFE37E840888DFE6B348982A995E4EBFA267D3E04882F2BD7F00033606BApAc5K" TargetMode="External"/><Relationship Id="rId8" Type="http://schemas.openxmlformats.org/officeDocument/2006/relationships/hyperlink" Target="consultantplus://offline/ref=14BBF4A6E9352ACEAB6E57FC9481FB25AEA69A29D776824B17CADFE37E840888DFE6B348982E905B4BBFA267D3E04882F2BD7F00033606BApAc5K" TargetMode="External"/><Relationship Id="rId51" Type="http://schemas.openxmlformats.org/officeDocument/2006/relationships/hyperlink" Target="consultantplus://offline/ref=14BBF4A6E9352ACEAB6E57FC9481FB25AEA69A29D776824B17CADFE37E840888DFE6B348982A995E4ABFA267D3E04882F2BD7F00033606BApAc5K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14BBF4A6E9352ACEAB6E57FC9481FB25AEA69A29D776824B17CADFE37E840888DFE6B348982A96594EBFA267D3E04882F2BD7F00033606BApAc5K" TargetMode="External"/><Relationship Id="rId17" Type="http://schemas.openxmlformats.org/officeDocument/2006/relationships/hyperlink" Target="consultantplus://offline/ref=14BBF4A6E9352ACEAB6E57FC9481FB25AEA69A29D776824B17CADFE37E840888DFE6B348982A965C40BFA267D3E04882F2BD7F00033606BApAc5K" TargetMode="External"/><Relationship Id="rId25" Type="http://schemas.openxmlformats.org/officeDocument/2006/relationships/hyperlink" Target="consultantplus://offline/ref=14BBF4A6E9352ACEAB6E57FC9481FB25AEA69A29D776824B17CADFE37E840888DFE6B348982A945E49BFA267D3E04882F2BD7F00033606BApAc5K" TargetMode="External"/><Relationship Id="rId33" Type="http://schemas.openxmlformats.org/officeDocument/2006/relationships/hyperlink" Target="consultantplus://offline/ref=14BBF4A6E9352ACEAB6E57FC9481FB25AEA69A29D776824B17CADFE37E840888DFE6B348982A995D4CBFA267D3E04882F2BD7F00033606BApAc5K" TargetMode="External"/><Relationship Id="rId38" Type="http://schemas.openxmlformats.org/officeDocument/2006/relationships/hyperlink" Target="consultantplus://offline/ref=14BBF4A6E9352ACEAB6E57FC9481FB25AEA69A29D776824B17CADFE37E840888DFE6B348982A945049BFA267D3E04882F2BD7F00033606BApAc5K" TargetMode="External"/><Relationship Id="rId46" Type="http://schemas.openxmlformats.org/officeDocument/2006/relationships/hyperlink" Target="consultantplus://offline/ref=14BBF4A6E9352ACEAB6E57FC9481FB25AEA69A29D776824B17CADFE37E840888DFE6B348982A995D48BFA267D3E04882F2BD7F00033606BApAc5K" TargetMode="External"/><Relationship Id="rId20" Type="http://schemas.openxmlformats.org/officeDocument/2006/relationships/hyperlink" Target="consultantplus://offline/ref=14BBF4A6E9352ACEAB6E57FC9481FB25AEA69A29D776824B17CADFE37E840888DFE6B348982A995B40BFA267D3E04882F2BD7F00033606BApAc5K" TargetMode="External"/><Relationship Id="rId41" Type="http://schemas.openxmlformats.org/officeDocument/2006/relationships/hyperlink" Target="consultantplus://offline/ref=14BBF4A6E9352ACEAB6E57FC9481FB25AEA69A29D776824B17CADFE37E840888DFE6B348982E985B49BFA267D3E04882F2BD7F00033606BApAc5K" TargetMode="External"/><Relationship Id="rId54" Type="http://schemas.openxmlformats.org/officeDocument/2006/relationships/hyperlink" Target="consultantplus://offline/ref=14BBF4A6E9352ACEAB6E57FC9481FB25AEA69A29D776824B17CADFE37E840888DFE6B348982A945140BFA267D3E04882F2BD7F00033606BApAc5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4BBF4A6E9352ACEAB6E57FC9481FB25AEA69A29D776824B17CADFE37E840888DFE6B348982A965D4DBFA267D3E04882F2BD7F00033606BApAc5K" TargetMode="External"/><Relationship Id="rId15" Type="http://schemas.openxmlformats.org/officeDocument/2006/relationships/hyperlink" Target="consultantplus://offline/ref=14BBF4A6E9352ACEAB6E57FC9481FB25AEA69A29D776824B17CADFE37E840888DFE6B348982A965A40BFA267D3E04882F2BD7F00033606BApAc5K" TargetMode="External"/><Relationship Id="rId23" Type="http://schemas.openxmlformats.org/officeDocument/2006/relationships/hyperlink" Target="consultantplus://offline/ref=14BBF4A6E9352ACEAB6E57FC9481FB25AEA69A29D776824B17CADFE37E840888DFE6B348982A965B4FBFA267D3E04882F2BD7F00033606BApAc5K" TargetMode="External"/><Relationship Id="rId28" Type="http://schemas.openxmlformats.org/officeDocument/2006/relationships/hyperlink" Target="consultantplus://offline/ref=14BBF4A6E9352ACEAB6E57FC9481FB25AEA69A29D776824B17CADFE37E840888DFE6B348982A995A4EBFA267D3E04882F2BD7F00033606BApAc5K" TargetMode="External"/><Relationship Id="rId36" Type="http://schemas.openxmlformats.org/officeDocument/2006/relationships/hyperlink" Target="consultantplus://offline/ref=14BBF4A6E9352ACEAB6E57FC9481FB25AEA69A29D776824B17CADFE37E840888DFE6B348982A995E48BFA267D3E04882F2BD7F00033606BApAc5K" TargetMode="External"/><Relationship Id="rId49" Type="http://schemas.openxmlformats.org/officeDocument/2006/relationships/hyperlink" Target="consultantplus://offline/ref=14BBF4A6E9352ACEAB6E57FC9481FB25AEA69A29D776824B17CADFE37E840888DFE6B348982A945F41BFA267D3E04882F2BD7F00033606BApAc5K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14BBF4A6E9352ACEAB6E57FC9481FB25AEA69A29D776824B17CADFE37E840888DFE6B348982A965849BFA267D3E04882F2BD7F00033606BApAc5K" TargetMode="External"/><Relationship Id="rId31" Type="http://schemas.openxmlformats.org/officeDocument/2006/relationships/hyperlink" Target="consultantplus://offline/ref=14BBF4A6E9352ACEAB6E57FC9481FB25AEA69A29D776824B17CADFE37E840888DFE6B348982A995B4EBFA267D3E04882F2BD7F00033606BApAc5K" TargetMode="External"/><Relationship Id="rId44" Type="http://schemas.openxmlformats.org/officeDocument/2006/relationships/hyperlink" Target="consultantplus://offline/ref=14BBF4A6E9352ACEAB6E57FC9481FB25AEA69A29D776824B17CADFE37E840888DFE6B348982A995C4EBFA267D3E04882F2BD7F00033606BApAc5K" TargetMode="External"/><Relationship Id="rId52" Type="http://schemas.openxmlformats.org/officeDocument/2006/relationships/hyperlink" Target="consultantplus://offline/ref=14BBF4A6E9352ACEAB6E57FC9481FB25AEA69A29D776824B17CADFE37E840888DFE6B348982B985F4DBFA267D3E04882F2BD7F00033606BApAc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AF852-2A45-4808-8E7A-B3A6F5B2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admin</cp:lastModifiedBy>
  <cp:revision>2</cp:revision>
  <dcterms:created xsi:type="dcterms:W3CDTF">2019-07-02T12:32:00Z</dcterms:created>
  <dcterms:modified xsi:type="dcterms:W3CDTF">2019-07-02T12:32:00Z</dcterms:modified>
</cp:coreProperties>
</file>